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7B" w:rsidRPr="00523C7B" w:rsidRDefault="00523C7B" w:rsidP="00523C7B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2021/11/14</w:t>
      </w:r>
      <w:r w:rsidRPr="00523C7B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(11/14)1:30pm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color w:val="444444"/>
          <w:kern w:val="0"/>
          <w:sz w:val="22"/>
        </w:rPr>
        <w:t>小組長會議及同工訓練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為幫助教會領導同工群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的靈命提升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與裝備，第二次的小組長及同工訓練課程於本主日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(11/14)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進行，請準時參加此課程。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小組長會議將於下主日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(11/21)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進行，請小組長預留時間參加。</w:t>
      </w:r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color w:val="444444"/>
          <w:kern w:val="0"/>
          <w:sz w:val="22"/>
        </w:rPr>
        <w:t>感恩分享晚會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 11/20(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)6:00-9:00pm,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教會將以實體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+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網路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方式舉行感恩聚餐及見證分享，請弟兄姊妹踴躍報名參加。為方便同工作事先安排，請弟兄姊妹用此鏈接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:https://</w:t>
      </w:r>
      <w:proofErr w:type="spellStart"/>
      <w:r w:rsidRPr="00523C7B">
        <w:rPr>
          <w:rFonts w:ascii="Arial" w:eastAsia="新細明體" w:hAnsi="Arial" w:cs="Arial"/>
          <w:color w:val="444444"/>
          <w:kern w:val="0"/>
          <w:sz w:val="22"/>
        </w:rPr>
        <w:t>forms.gle</w:t>
      </w:r>
      <w:proofErr w:type="spellEnd"/>
      <w:r w:rsidRPr="00523C7B">
        <w:rPr>
          <w:rFonts w:ascii="Arial" w:eastAsia="新細明體" w:hAnsi="Arial" w:cs="Arial"/>
          <w:color w:val="444444"/>
          <w:kern w:val="0"/>
          <w:sz w:val="22"/>
        </w:rPr>
        <w:t>/A1ViVrZyWCjCVLJ36</w:t>
      </w:r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天道月曆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教會訂購的天道書房所印製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2022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年月掛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曆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已經到貨，每一份售價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$5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，有意購買者，請與教會接洽。份量有限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(120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，售完為止。</w:t>
      </w:r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兒童主日學從十一月份開始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進行線上與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實體同步敬拜與聚會，上課時間是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9:45am-11:00 am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共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75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分鐘的敬拜與主日學課程，歡迎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到五年級的兒童參加，如需報名請洽伍美珠執事。</w:t>
      </w:r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23C7B" w:rsidRPr="00523C7B" w:rsidRDefault="00523C7B" w:rsidP="00523C7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為教會能恢復傳福音的熱情禱告，讓傳福音再次成為我們教會的文化，每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教會仍需要新的長老及執事出來做主的工，更需要一位全職秘書。請繼續為此禱告，興起更多的弟兄姊妹們來服事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兒童主日學已經開始恢復在教會的實體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敬拜和上課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，求神保守兒童主日學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由線上到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實體聚會的轉換一切順利，保守有足夠的同工彼此配搭，並且保守兒童和同工的身體健康。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523C7B">
        <w:rPr>
          <w:rFonts w:ascii="Arial" w:eastAsia="新細明體" w:hAnsi="Arial" w:cs="Arial"/>
          <w:color w:val="444444"/>
          <w:kern w:val="0"/>
          <w:sz w:val="22"/>
        </w:rPr>
        <w:t>為教會年長及身體軟弱的弟兄姊妹禱告，</w:t>
      </w:r>
      <w:proofErr w:type="gramStart"/>
      <w:r w:rsidRPr="00523C7B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23C7B">
        <w:rPr>
          <w:rFonts w:ascii="Arial" w:eastAsia="新細明體" w:hAnsi="Arial" w:cs="Arial"/>
          <w:color w:val="444444"/>
          <w:kern w:val="0"/>
          <w:sz w:val="22"/>
        </w:rPr>
        <w:t>、賜下憐憫和平安，並醫治身體的軟弱。</w:t>
      </w:r>
    </w:p>
    <w:p w:rsidR="00523C7B" w:rsidRPr="00523C7B" w:rsidRDefault="00523C7B" w:rsidP="00523C7B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23C7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原來基督的愛激勵我們；因我們想，一</w:t>
      </w:r>
      <w:proofErr w:type="gramStart"/>
      <w:r w:rsidRPr="00523C7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人既替眾人</w:t>
      </w:r>
      <w:proofErr w:type="gramEnd"/>
      <w:r w:rsidRPr="00523C7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死，眾人就都死了；並且他替眾人死，是叫那些活著的人不再為自己活，乃為替他們死而復活的主活。</w:t>
      </w:r>
      <w:r w:rsidRPr="00523C7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523C7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哥林多後書</w:t>
      </w:r>
      <w:r w:rsidRPr="00523C7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5: 14-15</w:t>
      </w:r>
    </w:p>
    <w:p w:rsidR="00133C52" w:rsidRDefault="00133C52"/>
    <w:sectPr w:rsidR="00133C52" w:rsidSect="00523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7C7"/>
    <w:multiLevelType w:val="multilevel"/>
    <w:tmpl w:val="E044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7B"/>
    <w:rsid w:val="00133C52"/>
    <w:rsid w:val="005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C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3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C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2021-11-13T17:52:00Z</dcterms:created>
  <dcterms:modified xsi:type="dcterms:W3CDTF">2021-11-13T17:53:00Z</dcterms:modified>
</cp:coreProperties>
</file>